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AA" w:rsidRDefault="009C43AA" w:rsidP="009C43AA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C43AA" w:rsidRDefault="009C43AA" w:rsidP="009C43A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9C43AA" w:rsidRDefault="009C43AA" w:rsidP="009C43A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9C43AA" w:rsidRDefault="009C43AA" w:rsidP="009C43A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9C43AA" w:rsidRDefault="009C43AA" w:rsidP="009C43A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9C43AA" w:rsidRDefault="009C43AA" w:rsidP="009C43A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C43AA" w:rsidRDefault="009C43AA" w:rsidP="009C43AA">
      <w:pPr>
        <w:ind w:right="4109"/>
        <w:jc w:val="center"/>
        <w:rPr>
          <w:b/>
          <w:bCs/>
          <w:sz w:val="28"/>
          <w:szCs w:val="28"/>
        </w:rPr>
      </w:pPr>
    </w:p>
    <w:p w:rsidR="009C43AA" w:rsidRDefault="009C43AA" w:rsidP="009C43AA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9C43AA" w:rsidRDefault="009C43AA" w:rsidP="009C43AA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9C43AA" w:rsidRDefault="009C43AA" w:rsidP="009C43AA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2</w:t>
      </w:r>
      <w:r>
        <w:rPr>
          <w:color w:val="000000" w:themeColor="text1"/>
          <w:sz w:val="28"/>
          <w:szCs w:val="28"/>
          <w:u w:val="single"/>
        </w:rPr>
        <w:t>5</w:t>
      </w:r>
      <w:r>
        <w:rPr>
          <w:color w:val="000000" w:themeColor="text1"/>
          <w:sz w:val="28"/>
          <w:szCs w:val="28"/>
          <w:u w:val="single"/>
        </w:rPr>
        <w:t>.07.2025 г. № 18</w:t>
      </w:r>
      <w:r>
        <w:rPr>
          <w:color w:val="000000" w:themeColor="text1"/>
          <w:sz w:val="28"/>
          <w:szCs w:val="28"/>
          <w:u w:val="single"/>
        </w:rPr>
        <w:t>7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9C43AA" w:rsidRDefault="009C43AA" w:rsidP="009C43AA">
      <w:pPr>
        <w:rPr>
          <w:sz w:val="28"/>
          <w:szCs w:val="28"/>
          <w:u w:val="single"/>
        </w:rPr>
      </w:pPr>
    </w:p>
    <w:p w:rsidR="009C43AA" w:rsidRDefault="009C43AA" w:rsidP="009C43A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9C43AA" w:rsidRDefault="009C43AA" w:rsidP="009C43AA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9C43AA" w:rsidRDefault="009C43AA" w:rsidP="009C43A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9C43AA" w:rsidRDefault="009C43AA" w:rsidP="009C4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9C43AA" w:rsidRDefault="009C43AA" w:rsidP="009C4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C43AA" w:rsidRDefault="009C43AA" w:rsidP="009C4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9C43AA" w:rsidRDefault="009C43AA" w:rsidP="009C43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9C43AA" w:rsidRDefault="009C43AA" w:rsidP="009C43AA">
      <w:pPr>
        <w:spacing w:line="360" w:lineRule="auto"/>
        <w:jc w:val="both"/>
        <w:rPr>
          <w:sz w:val="28"/>
          <w:szCs w:val="28"/>
        </w:rPr>
      </w:pPr>
    </w:p>
    <w:p w:rsidR="009C43AA" w:rsidRDefault="009C43AA" w:rsidP="009C43AA">
      <w:pPr>
        <w:spacing w:line="360" w:lineRule="auto"/>
        <w:jc w:val="both"/>
        <w:rPr>
          <w:sz w:val="28"/>
          <w:szCs w:val="28"/>
        </w:rPr>
      </w:pPr>
    </w:p>
    <w:p w:rsidR="009C43AA" w:rsidRDefault="009C43AA" w:rsidP="009C4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9C43AA" w:rsidRDefault="009C43AA" w:rsidP="009C43AA">
      <w:pPr>
        <w:spacing w:line="360" w:lineRule="auto"/>
        <w:jc w:val="both"/>
        <w:rPr>
          <w:sz w:val="28"/>
          <w:szCs w:val="28"/>
        </w:rPr>
      </w:pPr>
    </w:p>
    <w:p w:rsidR="009C43AA" w:rsidRDefault="009C43AA" w:rsidP="009C43AA">
      <w:pPr>
        <w:spacing w:line="360" w:lineRule="auto"/>
        <w:jc w:val="both"/>
        <w:rPr>
          <w:sz w:val="28"/>
          <w:szCs w:val="28"/>
        </w:rPr>
      </w:pPr>
    </w:p>
    <w:p w:rsidR="009C43AA" w:rsidRDefault="009C43AA" w:rsidP="009C43A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ind w:firstLine="720"/>
        <w:jc w:val="both"/>
        <w:rPr>
          <w:sz w:val="28"/>
          <w:szCs w:val="28"/>
        </w:rPr>
      </w:pPr>
    </w:p>
    <w:p w:rsidR="009C43AA" w:rsidRDefault="009C43AA" w:rsidP="009C43AA">
      <w:pPr>
        <w:rPr>
          <w:sz w:val="28"/>
          <w:szCs w:val="28"/>
        </w:rPr>
      </w:pPr>
    </w:p>
    <w:p w:rsidR="009C43AA" w:rsidRDefault="009C43AA" w:rsidP="009C4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C43AA" w:rsidRDefault="009C43AA" w:rsidP="009C43AA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9C43AA" w:rsidRDefault="009C43AA" w:rsidP="009C43A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C43AA" w:rsidRDefault="009C43AA" w:rsidP="009C43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9C43AA" w:rsidRDefault="009C43AA" w:rsidP="009C43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9C43AA" w:rsidRDefault="009C43AA" w:rsidP="009C43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43AA" w:rsidRDefault="009C43AA" w:rsidP="009C43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.07.2025 г. № 18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9C43AA" w:rsidRDefault="009C43AA" w:rsidP="009C43AA">
      <w:pPr>
        <w:jc w:val="center"/>
        <w:rPr>
          <w:b/>
          <w:sz w:val="28"/>
          <w:szCs w:val="28"/>
        </w:rPr>
      </w:pPr>
    </w:p>
    <w:p w:rsidR="009C43AA" w:rsidRDefault="009C43AA" w:rsidP="009C43AA">
      <w:pPr>
        <w:jc w:val="center"/>
        <w:rPr>
          <w:b/>
          <w:sz w:val="28"/>
          <w:szCs w:val="28"/>
        </w:rPr>
      </w:pPr>
    </w:p>
    <w:p w:rsidR="009C43AA" w:rsidRDefault="009C43AA" w:rsidP="009C4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9C43AA" w:rsidRDefault="009C43AA" w:rsidP="009C43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9C43AA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9C4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9C4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9C4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9C43AA" w:rsidRDefault="009C4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9C43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Вдохновенная, д. 17,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BC70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BC70D8">
            <w:pPr>
              <w:spacing w:line="276" w:lineRule="auto"/>
              <w:rPr>
                <w:lang w:eastAsia="en-US"/>
              </w:rPr>
            </w:pPr>
            <w:r w:rsidRPr="00BC70D8">
              <w:rPr>
                <w:lang w:eastAsia="en-US"/>
              </w:rPr>
              <w:t>56:21:3004001:912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6,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2B3F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2B3FA1" w:rsidP="002B3F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56:21:3004001:1563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</w:t>
            </w:r>
            <w:proofErr w:type="gramEnd"/>
            <w:r w:rsidRPr="001E567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4,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9F1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9F1B3F">
            <w:pPr>
              <w:spacing w:line="276" w:lineRule="auto"/>
              <w:rPr>
                <w:lang w:eastAsia="en-US"/>
              </w:rPr>
            </w:pPr>
            <w:r w:rsidRPr="009F1B3F">
              <w:rPr>
                <w:lang w:eastAsia="en-US"/>
              </w:rPr>
              <w:t>56:21:3004001:1038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</w:t>
            </w:r>
            <w:proofErr w:type="gramEnd"/>
            <w:r w:rsidRPr="001E567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34А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73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730321">
            <w:pPr>
              <w:spacing w:line="276" w:lineRule="auto"/>
              <w:rPr>
                <w:lang w:eastAsia="en-US"/>
              </w:rPr>
            </w:pPr>
            <w:r w:rsidRPr="00730321">
              <w:rPr>
                <w:lang w:eastAsia="en-US"/>
              </w:rPr>
              <w:t>56:21:3004001:760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</w:t>
            </w:r>
            <w:proofErr w:type="gramEnd"/>
            <w:r w:rsidRPr="001E567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CA25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CA253F" w:rsidP="00CA25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56:21:3004001:1264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</w:t>
            </w:r>
            <w:proofErr w:type="gramEnd"/>
            <w:r w:rsidRPr="001E567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4345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434510">
            <w:pPr>
              <w:spacing w:line="276" w:lineRule="auto"/>
              <w:rPr>
                <w:lang w:eastAsia="en-US"/>
              </w:rPr>
            </w:pPr>
            <w:r w:rsidRPr="00434510">
              <w:rPr>
                <w:lang w:eastAsia="en-US"/>
              </w:rPr>
              <w:t>56:21:3004001:1887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1E567C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</w:t>
            </w:r>
            <w:proofErr w:type="gramEnd"/>
            <w:r w:rsidRPr="001E567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3D59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3D5982">
            <w:pPr>
              <w:spacing w:line="276" w:lineRule="auto"/>
              <w:rPr>
                <w:lang w:eastAsia="en-US"/>
              </w:rPr>
            </w:pPr>
            <w:r w:rsidRPr="003D5982">
              <w:rPr>
                <w:lang w:eastAsia="en-US"/>
              </w:rPr>
              <w:t>56:21:3004001:882</w:t>
            </w:r>
          </w:p>
        </w:tc>
      </w:tr>
      <w:tr w:rsidR="009C43AA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AA" w:rsidRDefault="009C43AA" w:rsidP="009C43A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CC321A">
              <w:rPr>
                <w:lang w:eastAsia="en-US"/>
              </w:rPr>
              <w:t>Центральная, д. 16,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AA" w:rsidRDefault="002D00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AA" w:rsidRDefault="002D00DE">
            <w:pPr>
              <w:spacing w:line="276" w:lineRule="auto"/>
              <w:rPr>
                <w:lang w:eastAsia="en-US"/>
              </w:rPr>
            </w:pPr>
            <w:r w:rsidRPr="002D00DE">
              <w:rPr>
                <w:lang w:eastAsia="en-US"/>
              </w:rPr>
              <w:t>56:21:3001001:1354</w:t>
            </w:r>
            <w:bookmarkStart w:id="0" w:name="_GoBack"/>
            <w:bookmarkEnd w:id="0"/>
          </w:p>
        </w:tc>
      </w:tr>
      <w:tr w:rsidR="00CC321A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A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A" w:rsidRDefault="00CC321A" w:rsidP="00CA23DC">
            <w:pPr>
              <w:spacing w:line="276" w:lineRule="auto"/>
              <w:rPr>
                <w:lang w:eastAsia="en-US"/>
              </w:rPr>
            </w:pPr>
            <w:proofErr w:type="gramStart"/>
            <w:r w:rsidRPr="00CC321A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с/с Весенний, СНТ Карачи,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 д. 148А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A" w:rsidRDefault="00CA23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1A" w:rsidRDefault="00CA23DC">
            <w:pPr>
              <w:spacing w:line="276" w:lineRule="auto"/>
              <w:rPr>
                <w:lang w:eastAsia="en-US"/>
              </w:rPr>
            </w:pPr>
            <w:r w:rsidRPr="00CA23DC">
              <w:rPr>
                <w:lang w:eastAsia="en-US"/>
              </w:rPr>
              <w:t>56:21:3003004:497</w:t>
            </w:r>
          </w:p>
        </w:tc>
      </w:tr>
      <w:tr w:rsidR="001E567C" w:rsidTr="009C43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ED6A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Pr="00CC321A" w:rsidRDefault="001E567C" w:rsidP="009C43AA">
            <w:pPr>
              <w:spacing w:line="276" w:lineRule="auto"/>
              <w:rPr>
                <w:lang w:eastAsia="en-US"/>
              </w:rPr>
            </w:pPr>
            <w:proofErr w:type="gramStart"/>
            <w:r w:rsidRPr="001E567C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ТСН Сокол Весенний, д. 26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791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C" w:rsidRDefault="0079104A" w:rsidP="00791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56:21:3003002:89</w:t>
            </w:r>
          </w:p>
        </w:tc>
      </w:tr>
    </w:tbl>
    <w:p w:rsidR="00E97EBA" w:rsidRDefault="00E97EBA"/>
    <w:sectPr w:rsidR="00E9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BA"/>
    <w:rsid w:val="001E567C"/>
    <w:rsid w:val="002B3FA1"/>
    <w:rsid w:val="002D00DE"/>
    <w:rsid w:val="003D5982"/>
    <w:rsid w:val="00434510"/>
    <w:rsid w:val="00662FBA"/>
    <w:rsid w:val="00730321"/>
    <w:rsid w:val="0079104A"/>
    <w:rsid w:val="009C43AA"/>
    <w:rsid w:val="009F1B3F"/>
    <w:rsid w:val="00BC70D8"/>
    <w:rsid w:val="00CA23DC"/>
    <w:rsid w:val="00CA253F"/>
    <w:rsid w:val="00CC321A"/>
    <w:rsid w:val="00E97EBA"/>
    <w:rsid w:val="00E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15</cp:revision>
  <dcterms:created xsi:type="dcterms:W3CDTF">2025-07-25T06:45:00Z</dcterms:created>
  <dcterms:modified xsi:type="dcterms:W3CDTF">2025-07-25T06:58:00Z</dcterms:modified>
</cp:coreProperties>
</file>